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Regular MEETING</w:t>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July 29, 2019</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Cuba Board Room</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5:30 p.m.</w:t>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63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Call meeting to order </w:t>
      </w:r>
    </w:p>
    <w:p w:rsidR="00000000" w:rsidDel="00000000" w:rsidP="00000000" w:rsidRDefault="00000000" w:rsidRPr="00000000" w14:paraId="0000000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35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Welcome Address: </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35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Approval of Agenda </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35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Approval of Prior Minutes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630"/>
        </w:tabs>
        <w:spacing w:after="160" w:before="0" w:line="259" w:lineRule="auto"/>
        <w:ind w:left="1350" w:right="720" w:hanging="108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Public Comment:</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630"/>
        </w:tabs>
        <w:spacing w:after="160" w:before="0" w:line="259" w:lineRule="auto"/>
        <w:ind w:left="1350" w:right="72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tabs>
          <w:tab w:val="left" w:pos="720"/>
          <w:tab w:val="left" w:pos="990"/>
          <w:tab w:val="left" w:pos="1170"/>
          <w:tab w:val="left" w:pos="1350"/>
          <w:tab w:val="left" w:pos="1440"/>
          <w:tab w:val="left" w:pos="1530"/>
          <w:tab w:val="left" w:pos="1620"/>
        </w:tabs>
        <w:spacing w:after="240" w:line="256" w:lineRule="auto"/>
        <w:ind w:left="990"/>
        <w:rPr>
          <w:i w:val="1"/>
        </w:rPr>
      </w:pPr>
      <w:r w:rsidDel="00000000" w:rsidR="00000000" w:rsidRPr="00000000">
        <w:rPr>
          <w:i w:val="1"/>
          <w:rtl w:val="0"/>
        </w:rPr>
        <w:tab/>
        <w:tab/>
      </w:r>
      <w:r w:rsidDel="00000000" w:rsidR="00000000" w:rsidRPr="00000000">
        <w:rPr>
          <w:i w:val="1"/>
          <w:rtl w:val="0"/>
        </w:rPr>
        <w:t xml:space="preserve">*Any interested person may submit data, views, or arguments in writing to the IEC members on any school related topic.  An individual or representative wishing to give public comment shall register prior participating in public comment.  Additionally, when registering for public comment, the speaker shall be required to identify the subject matter of their proposed comment when they register.  Speakers are allotted three minutes, or an amount of time otherwise designated by the IEC President at the beginning of the meeting.  The IEC president, in his/her sole discretion, may shorten/lengthen the comment period time to ensure that the meeting is efficiently and promptly conducted.  All speakers are strongly encouraged to abide by all time-limitations, to avoid personal attacks, to utilize all administrative avenues for complaint resolution before bringing issues to the board, and to avoid identifying students or staff in</w:t>
      </w:r>
      <w:r w:rsidDel="00000000" w:rsidR="00000000" w:rsidRPr="00000000">
        <w:rPr>
          <w:rtl w:val="0"/>
        </w:rPr>
        <w:t xml:space="preserve"> comments</w:t>
      </w:r>
      <w:r w:rsidDel="00000000" w:rsidR="00000000" w:rsidRPr="00000000">
        <w:rPr>
          <w:i w:val="1"/>
          <w:rtl w:val="0"/>
        </w:rPr>
        <w:t xml:space="preserve">, and to present all comments professionally and respectfully. Persons requiring special assistance or services, such as a sign language interpreter, should call (575)-289-3211 at least three business days before the meeting.</w:t>
      </w:r>
    </w:p>
    <w:p w:rsidR="00000000" w:rsidDel="00000000" w:rsidP="00000000" w:rsidRDefault="00000000" w:rsidRPr="00000000" w14:paraId="0000000E">
      <w:pPr>
        <w:tabs>
          <w:tab w:val="left" w:pos="720"/>
          <w:tab w:val="left" w:pos="990"/>
          <w:tab w:val="left" w:pos="1170"/>
          <w:tab w:val="left" w:pos="1350"/>
          <w:tab w:val="left" w:pos="1440"/>
          <w:tab w:val="left" w:pos="1530"/>
          <w:tab w:val="left" w:pos="1620"/>
        </w:tabs>
        <w:spacing w:after="240" w:line="256" w:lineRule="auto"/>
        <w:ind w:left="990"/>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Reports</w:t>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New Business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35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 and approve Needs Assessment Survey that will be administered at registration</w:t>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07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Presented by Raphaelita Phillips, Indian Education Director</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35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Indian Education Director presents current role and job duties, including her role in the future for students at CISD</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5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Announcements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350" w:right="0" w:hanging="36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Principal’s and Assistant Superintendent will be presenting their experience and plans for our students at the next meeting.</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350" w:right="0" w:hanging="36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Plan for Navajo language curriculum will be added to the agenda for the next meeting.</w:t>
      </w:r>
    </w:p>
    <w:p w:rsidR="00000000" w:rsidDel="00000000" w:rsidP="00000000" w:rsidRDefault="00000000" w:rsidRPr="00000000" w14:paraId="0000001C">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34"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Next Meeting Date and Location: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34"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Adjournment</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sz w:val="24"/>
          <w:szCs w:val="24"/>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Black">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40.0" w:type="dxa"/>
      <w:jc w:val="left"/>
      <w:tblInd w:w="-450.0" w:type="dxa"/>
      <w:tblLayout w:type="fixed"/>
      <w:tblLook w:val="0400"/>
    </w:tblPr>
    <w:tblGrid>
      <w:gridCol w:w="1891"/>
      <w:gridCol w:w="3710"/>
      <w:gridCol w:w="5139"/>
      <w:tblGridChange w:id="0">
        <w:tblGrid>
          <w:gridCol w:w="1891"/>
          <w:gridCol w:w="3710"/>
          <w:gridCol w:w="5139"/>
        </w:tblGrid>
      </w:tblGridChange>
    </w:tblGrid>
    <w:tr>
      <w:trPr>
        <w:trHeight w:val="446" w:hRule="atLeast"/>
      </w:trPr>
      <w:tc>
        <w:tcPr>
          <w:shd w:fill="ffffff" w:val="clear"/>
          <w:vAlign w:val="cente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1"/>
              <w:strike w:val="0"/>
              <w:color w:val="ffffff"/>
              <w:sz w:val="18"/>
              <w:szCs w:val="18"/>
              <w:u w:val="none"/>
              <w:shd w:fill="auto" w:val="clear"/>
              <w:vertAlign w:val="baseline"/>
            </w:rPr>
          </w:pPr>
          <w:r w:rsidDel="00000000" w:rsidR="00000000" w:rsidRPr="00000000">
            <w:rPr>
              <w:rFonts w:ascii="Calibri" w:cs="Calibri" w:eastAsia="Calibri" w:hAnsi="Calibri"/>
              <w:b w:val="0"/>
              <w:i w:val="0"/>
              <w:smallCaps w:val="1"/>
              <w:strike w:val="0"/>
              <w:color w:val="ffffff"/>
              <w:sz w:val="18"/>
              <w:szCs w:val="18"/>
              <w:u w:val="none"/>
              <w:shd w:fill="auto" w:val="clear"/>
              <w:vertAlign w:val="baseline"/>
            </w:rPr>
            <w:drawing>
              <wp:inline distB="0" distT="0" distL="0" distR="0">
                <wp:extent cx="1093211" cy="104819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93211" cy="1048198"/>
                        </a:xfrm>
                        <a:prstGeom prst="rect"/>
                        <a:ln/>
                      </pic:spPr>
                    </pic:pic>
                  </a:graphicData>
                </a:graphic>
              </wp:inline>
            </w:drawing>
          </w:r>
          <w:r w:rsidDel="00000000" w:rsidR="00000000" w:rsidRPr="00000000">
            <w:rPr>
              <w:rtl w:val="0"/>
            </w:rPr>
          </w:r>
        </w:p>
      </w:tc>
      <w:tc>
        <w:tcPr>
          <w:gridSpan w:val="2"/>
          <w:shd w:fill="ffffff" w:val="clear"/>
          <w:vAlign w:val="cente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Black" w:cs="Arial Black" w:eastAsia="Arial Black" w:hAnsi="Arial Black"/>
              <w:b w:val="0"/>
              <w:i w:val="0"/>
              <w:smallCaps w:val="1"/>
              <w:strike w:val="0"/>
              <w:color w:val="000000"/>
              <w:sz w:val="28"/>
              <w:szCs w:val="28"/>
              <w:u w:val="none"/>
              <w:shd w:fill="auto" w:val="clear"/>
              <w:vertAlign w:val="baseline"/>
            </w:rPr>
          </w:pPr>
          <w:r w:rsidDel="00000000" w:rsidR="00000000" w:rsidRPr="00000000">
            <w:rPr>
              <w:rFonts w:ascii="Arial Black" w:cs="Arial Black" w:eastAsia="Arial Black" w:hAnsi="Arial Black"/>
              <w:b w:val="0"/>
              <w:i w:val="0"/>
              <w:smallCaps w:val="1"/>
              <w:strike w:val="0"/>
              <w:color w:val="000000"/>
              <w:sz w:val="28"/>
              <w:szCs w:val="28"/>
              <w:u w:val="none"/>
              <w:shd w:fill="auto" w:val="clear"/>
              <w:vertAlign w:val="baseline"/>
              <w:rtl w:val="0"/>
            </w:rPr>
            <w:t xml:space="preserve">CUBA INDEPENDENT SCHOOLS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1"/>
              <w:strike w:val="0"/>
              <w:color w:val="000000"/>
              <w:sz w:val="18"/>
              <w:szCs w:val="18"/>
              <w:u w:val="none"/>
              <w:shd w:fill="auto" w:val="clear"/>
              <w:vertAlign w:val="baseline"/>
            </w:rPr>
          </w:pPr>
          <w:r w:rsidDel="00000000" w:rsidR="00000000" w:rsidRPr="00000000">
            <w:rPr>
              <w:rFonts w:ascii="Arial Black" w:cs="Arial Black" w:eastAsia="Arial Black" w:hAnsi="Arial Black"/>
              <w:b w:val="0"/>
              <w:i w:val="0"/>
              <w:smallCaps w:val="1"/>
              <w:strike w:val="0"/>
              <w:color w:val="000000"/>
              <w:sz w:val="28"/>
              <w:szCs w:val="28"/>
              <w:u w:val="none"/>
              <w:shd w:fill="auto" w:val="clear"/>
              <w:vertAlign w:val="baseline"/>
              <w:rtl w:val="0"/>
            </w:rPr>
            <w:t xml:space="preserve">JOHNSON O’MALLEY INDIAN EDUCATION COMMITTEE</w:t>
          </w:r>
          <w:r w:rsidDel="00000000" w:rsidR="00000000" w:rsidRPr="00000000">
            <w:rPr>
              <w:rtl w:val="0"/>
            </w:rPr>
          </w:r>
        </w:p>
      </w:tc>
    </w:tr>
    <w:tr>
      <w:trPr>
        <w:trHeight w:val="244" w:hRule="atLeast"/>
      </w:trPr>
      <w:tc>
        <w:tcPr>
          <w:gridSpan w:val="2"/>
          <w:shd w:fill="c00000" w:val="clear"/>
          <w:tcMar>
            <w:top w:w="0.0" w:type="dxa"/>
            <w:bottom w:w="0.0" w:type="dxa"/>
          </w:tcMa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1"/>
              <w:strike w:val="0"/>
              <w:color w:val="ffffff"/>
              <w:sz w:val="18"/>
              <w:szCs w:val="18"/>
              <w:u w:val="none"/>
              <w:shd w:fill="auto" w:val="clear"/>
              <w:vertAlign w:val="baseline"/>
            </w:rPr>
          </w:pPr>
          <w:r w:rsidDel="00000000" w:rsidR="00000000" w:rsidRPr="00000000">
            <w:rPr>
              <w:rtl w:val="0"/>
            </w:rPr>
          </w:r>
        </w:p>
      </w:tc>
      <w:tc>
        <w:tcPr>
          <w:shd w:fill="c00000" w:val="clear"/>
          <w:tcMar>
            <w:top w:w="0.0" w:type="dxa"/>
            <w:bottom w:w="0.0" w:type="dxa"/>
          </w:tcMa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1"/>
              <w:strike w:val="0"/>
              <w:color w:val="ffffff"/>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350" w:hanging="360"/>
      </w:pPr>
      <w:rPr/>
    </w:lvl>
    <w:lvl w:ilvl="1">
      <w:start w:val="1"/>
      <w:numFmt w:val="lowerLetter"/>
      <w:lvlText w:val="%2."/>
      <w:lvlJc w:val="left"/>
      <w:pPr>
        <w:ind w:left="2070" w:hanging="360"/>
      </w:pPr>
      <w:rPr/>
    </w:lvl>
    <w:lvl w:ilvl="2">
      <w:start w:val="1"/>
      <w:numFmt w:val="lowerRoman"/>
      <w:lvlText w:val="%3."/>
      <w:lvlJc w:val="right"/>
      <w:pPr>
        <w:ind w:left="2790" w:hanging="180"/>
      </w:pPr>
      <w:rPr/>
    </w:lvl>
    <w:lvl w:ilvl="3">
      <w:start w:val="1"/>
      <w:numFmt w:val="decimal"/>
      <w:lvlText w:val="%4."/>
      <w:lvlJc w:val="left"/>
      <w:pPr>
        <w:ind w:left="3510" w:hanging="360"/>
      </w:pPr>
      <w:rPr/>
    </w:lvl>
    <w:lvl w:ilvl="4">
      <w:start w:val="1"/>
      <w:numFmt w:val="lowerLetter"/>
      <w:lvlText w:val="%5."/>
      <w:lvlJc w:val="left"/>
      <w:pPr>
        <w:ind w:left="4230" w:hanging="360"/>
      </w:pPr>
      <w:rPr/>
    </w:lvl>
    <w:lvl w:ilvl="5">
      <w:start w:val="1"/>
      <w:numFmt w:val="lowerRoman"/>
      <w:lvlText w:val="%6."/>
      <w:lvlJc w:val="right"/>
      <w:pPr>
        <w:ind w:left="4950" w:hanging="180"/>
      </w:pPr>
      <w:rPr/>
    </w:lvl>
    <w:lvl w:ilvl="6">
      <w:start w:val="1"/>
      <w:numFmt w:val="decimal"/>
      <w:lvlText w:val="%7."/>
      <w:lvlJc w:val="left"/>
      <w:pPr>
        <w:ind w:left="5670" w:hanging="360"/>
      </w:pPr>
      <w:rPr/>
    </w:lvl>
    <w:lvl w:ilvl="7">
      <w:start w:val="1"/>
      <w:numFmt w:val="lowerLetter"/>
      <w:lvlText w:val="%8."/>
      <w:lvlJc w:val="left"/>
      <w:pPr>
        <w:ind w:left="6390" w:hanging="360"/>
      </w:pPr>
      <w:rPr/>
    </w:lvl>
    <w:lvl w:ilvl="8">
      <w:start w:val="1"/>
      <w:numFmt w:val="lowerRoman"/>
      <w:lvlText w:val="%9."/>
      <w:lvlJc w:val="right"/>
      <w:pPr>
        <w:ind w:left="7110" w:hanging="180"/>
      </w:pPr>
      <w:rPr/>
    </w:lvl>
  </w:abstractNum>
  <w:abstractNum w:abstractNumId="2">
    <w:lvl w:ilvl="0">
      <w:start w:val="2"/>
      <w:numFmt w:val="upperRoman"/>
      <w:lvlText w:val="%1."/>
      <w:lvlJc w:val="right"/>
      <w:pPr>
        <w:ind w:left="1350" w:hanging="360"/>
      </w:pPr>
      <w:rPr>
        <w:rFonts w:ascii="Times New Roman" w:cs="Times New Roman" w:eastAsia="Times New Roman" w:hAnsi="Times New Roman"/>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1350" w:hanging="360"/>
      </w:pPr>
      <w:rPr>
        <w:b w:val="0"/>
      </w:rPr>
    </w:lvl>
    <w:lvl w:ilvl="1">
      <w:start w:val="1"/>
      <w:numFmt w:val="lowerLetter"/>
      <w:lvlText w:val="%2."/>
      <w:lvlJc w:val="left"/>
      <w:pPr>
        <w:ind w:left="2070" w:hanging="360"/>
      </w:pPr>
      <w:rPr/>
    </w:lvl>
    <w:lvl w:ilvl="2">
      <w:start w:val="1"/>
      <w:numFmt w:val="lowerRoman"/>
      <w:lvlText w:val="%3."/>
      <w:lvlJc w:val="right"/>
      <w:pPr>
        <w:ind w:left="2790" w:hanging="180"/>
      </w:pPr>
      <w:rPr/>
    </w:lvl>
    <w:lvl w:ilvl="3">
      <w:start w:val="1"/>
      <w:numFmt w:val="decimal"/>
      <w:lvlText w:val="%4."/>
      <w:lvlJc w:val="left"/>
      <w:pPr>
        <w:ind w:left="3510" w:hanging="360"/>
      </w:pPr>
      <w:rPr/>
    </w:lvl>
    <w:lvl w:ilvl="4">
      <w:start w:val="1"/>
      <w:numFmt w:val="lowerLetter"/>
      <w:lvlText w:val="%5."/>
      <w:lvlJc w:val="left"/>
      <w:pPr>
        <w:ind w:left="4230" w:hanging="360"/>
      </w:pPr>
      <w:rPr/>
    </w:lvl>
    <w:lvl w:ilvl="5">
      <w:start w:val="1"/>
      <w:numFmt w:val="lowerRoman"/>
      <w:lvlText w:val="%6."/>
      <w:lvlJc w:val="right"/>
      <w:pPr>
        <w:ind w:left="4950" w:hanging="180"/>
      </w:pPr>
      <w:rPr/>
    </w:lvl>
    <w:lvl w:ilvl="6">
      <w:start w:val="1"/>
      <w:numFmt w:val="decimal"/>
      <w:lvlText w:val="%7."/>
      <w:lvlJc w:val="left"/>
      <w:pPr>
        <w:ind w:left="5670" w:hanging="360"/>
      </w:pPr>
      <w:rPr/>
    </w:lvl>
    <w:lvl w:ilvl="7">
      <w:start w:val="1"/>
      <w:numFmt w:val="lowerLetter"/>
      <w:lvlText w:val="%8."/>
      <w:lvlJc w:val="left"/>
      <w:pPr>
        <w:ind w:left="6390" w:hanging="360"/>
      </w:pPr>
      <w:rPr/>
    </w:lvl>
    <w:lvl w:ilvl="8">
      <w:start w:val="1"/>
      <w:numFmt w:val="lowerRoman"/>
      <w:lvlText w:val="%9."/>
      <w:lvlJc w:val="right"/>
      <w:pPr>
        <w:ind w:left="7110" w:hanging="180"/>
      </w:pPr>
      <w:rPr/>
    </w:lvl>
  </w:abstractNum>
  <w:abstractNum w:abstractNumId="4">
    <w:lvl w:ilvl="0">
      <w:start w:val="1"/>
      <w:numFmt w:val="upperRoman"/>
      <w:lvlText w:val="%1."/>
      <w:lvlJc w:val="right"/>
      <w:pPr>
        <w:ind w:left="630" w:hanging="360"/>
      </w:pPr>
      <w:rPr>
        <w:b w:val="1"/>
      </w:rPr>
    </w:lvl>
    <w:lvl w:ilvl="1">
      <w:start w:val="1"/>
      <w:numFmt w:val="lowerLetter"/>
      <w:lvlText w:val="%2)"/>
      <w:lvlJc w:val="left"/>
      <w:pPr>
        <w:ind w:left="990" w:hanging="360"/>
      </w:pPr>
      <w:rPr/>
    </w:lvl>
    <w:lvl w:ilvl="2">
      <w:start w:val="1"/>
      <w:numFmt w:val="lowerRoman"/>
      <w:lvlText w:val="%3)"/>
      <w:lvlJc w:val="left"/>
      <w:pPr>
        <w:ind w:left="1350" w:hanging="360"/>
      </w:pPr>
      <w:rPr/>
    </w:lvl>
    <w:lvl w:ilvl="3">
      <w:start w:val="1"/>
      <w:numFmt w:val="decimal"/>
      <w:lvlText w:val="(%4)"/>
      <w:lvlJc w:val="left"/>
      <w:pPr>
        <w:ind w:left="1710" w:hanging="360"/>
      </w:pPr>
      <w:rPr/>
    </w:lvl>
    <w:lvl w:ilvl="4">
      <w:start w:val="1"/>
      <w:numFmt w:val="lowerLetter"/>
      <w:lvlText w:val="(%5)"/>
      <w:lvlJc w:val="left"/>
      <w:pPr>
        <w:ind w:left="2070" w:hanging="360"/>
      </w:pPr>
      <w:rPr/>
    </w:lvl>
    <w:lvl w:ilvl="5">
      <w:start w:val="1"/>
      <w:numFmt w:val="lowerRoman"/>
      <w:lvlText w:val="(%6)"/>
      <w:lvlJc w:val="left"/>
      <w:pPr>
        <w:ind w:left="2430" w:hanging="360"/>
      </w:pPr>
      <w:rPr/>
    </w:lvl>
    <w:lvl w:ilvl="6">
      <w:start w:val="1"/>
      <w:numFmt w:val="decimal"/>
      <w:lvlText w:val="%7."/>
      <w:lvlJc w:val="left"/>
      <w:pPr>
        <w:ind w:left="2790" w:hanging="360"/>
      </w:pPr>
      <w:rPr/>
    </w:lvl>
    <w:lvl w:ilvl="7">
      <w:start w:val="1"/>
      <w:numFmt w:val="lowerLetter"/>
      <w:lvlText w:val="%8."/>
      <w:lvlJc w:val="left"/>
      <w:pPr>
        <w:ind w:left="3150" w:hanging="360"/>
      </w:pPr>
      <w:rPr>
        <w:b w:val="0"/>
      </w:rPr>
    </w:lvl>
    <w:lvl w:ilvl="8">
      <w:start w:val="1"/>
      <w:numFmt w:val="lowerRoman"/>
      <w:lvlText w:val="%9."/>
      <w:lvlJc w:val="left"/>
      <w:pPr>
        <w:ind w:left="3510" w:hanging="360"/>
      </w:pPr>
      <w:rPr/>
    </w:lvl>
  </w:abstractNum>
  <w:abstractNum w:abstractNumId="5">
    <w:lvl w:ilvl="0">
      <w:start w:val="1"/>
      <w:numFmt w:val="lowerLetter"/>
      <w:lvlText w:val="%1."/>
      <w:lvlJc w:val="left"/>
      <w:pPr>
        <w:ind w:left="1350" w:hanging="360"/>
      </w:pPr>
      <w:rPr/>
    </w:lvl>
    <w:lvl w:ilvl="1">
      <w:start w:val="1"/>
      <w:numFmt w:val="lowerLetter"/>
      <w:lvlText w:val="%2."/>
      <w:lvlJc w:val="left"/>
      <w:pPr>
        <w:ind w:left="2070" w:hanging="360"/>
      </w:pPr>
      <w:rPr/>
    </w:lvl>
    <w:lvl w:ilvl="2">
      <w:start w:val="1"/>
      <w:numFmt w:val="lowerRoman"/>
      <w:lvlText w:val="%3."/>
      <w:lvlJc w:val="right"/>
      <w:pPr>
        <w:ind w:left="2790" w:hanging="180"/>
      </w:pPr>
      <w:rPr/>
    </w:lvl>
    <w:lvl w:ilvl="3">
      <w:start w:val="1"/>
      <w:numFmt w:val="decimal"/>
      <w:lvlText w:val="%4."/>
      <w:lvlJc w:val="left"/>
      <w:pPr>
        <w:ind w:left="3510" w:hanging="360"/>
      </w:pPr>
      <w:rPr/>
    </w:lvl>
    <w:lvl w:ilvl="4">
      <w:start w:val="1"/>
      <w:numFmt w:val="lowerLetter"/>
      <w:lvlText w:val="%5."/>
      <w:lvlJc w:val="left"/>
      <w:pPr>
        <w:ind w:left="4230" w:hanging="360"/>
      </w:pPr>
      <w:rPr/>
    </w:lvl>
    <w:lvl w:ilvl="5">
      <w:start w:val="1"/>
      <w:numFmt w:val="lowerRoman"/>
      <w:lvlText w:val="%6."/>
      <w:lvlJc w:val="right"/>
      <w:pPr>
        <w:ind w:left="4950" w:hanging="180"/>
      </w:pPr>
      <w:rPr/>
    </w:lvl>
    <w:lvl w:ilvl="6">
      <w:start w:val="1"/>
      <w:numFmt w:val="decimal"/>
      <w:lvlText w:val="%7."/>
      <w:lvlJc w:val="left"/>
      <w:pPr>
        <w:ind w:left="5670" w:hanging="360"/>
      </w:pPr>
      <w:rPr/>
    </w:lvl>
    <w:lvl w:ilvl="7">
      <w:start w:val="1"/>
      <w:numFmt w:val="lowerLetter"/>
      <w:lvlText w:val="%8."/>
      <w:lvlJc w:val="left"/>
      <w:pPr>
        <w:ind w:left="6390" w:hanging="360"/>
      </w:pPr>
      <w:rPr/>
    </w:lvl>
    <w:lvl w:ilvl="8">
      <w:start w:val="1"/>
      <w:numFmt w:val="lowerRoman"/>
      <w:lvlText w:val="%9."/>
      <w:lvlJc w:val="right"/>
      <w:pPr>
        <w:ind w:left="711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44.0" w:type="dxa"/>
        <w:left w:w="115.0" w:type="dxa"/>
        <w:bottom w:w="144.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